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786EDC"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Computacionales,  Ing.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Electrónica,  Ing.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De Enero a Diciembre 201</w:t>
      </w:r>
      <w:r w:rsidR="001A07ED">
        <w:rPr>
          <w:rFonts w:ascii="Arial" w:hAnsi="Arial" w:cs="Arial"/>
          <w:sz w:val="20"/>
          <w:szCs w:val="20"/>
          <w:u w:val="single"/>
        </w:rPr>
        <w:t>7</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 normas emitidas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son  cada fin de mes y  es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657950">
        <w:rPr>
          <w:rFonts w:ascii="Arial" w:hAnsi="Arial" w:cs="Arial"/>
          <w:sz w:val="20"/>
          <w:szCs w:val="20"/>
          <w:u w:val="single"/>
        </w:rPr>
        <w:t>0</w:t>
      </w:r>
      <w:r w:rsidR="00620A84">
        <w:rPr>
          <w:rFonts w:ascii="Arial" w:hAnsi="Arial" w:cs="Arial"/>
          <w:sz w:val="20"/>
          <w:szCs w:val="20"/>
          <w:u w:val="single"/>
        </w:rPr>
        <w:t>.0</w:t>
      </w:r>
      <w:r w:rsidR="00657950">
        <w:rPr>
          <w:rFonts w:ascii="Arial" w:hAnsi="Arial" w:cs="Arial"/>
          <w:sz w:val="20"/>
          <w:szCs w:val="20"/>
          <w:u w:val="single"/>
        </w:rPr>
        <w:t>6</w:t>
      </w:r>
      <w:r w:rsidR="00620A84">
        <w:rPr>
          <w:rFonts w:ascii="Arial" w:hAnsi="Arial" w:cs="Arial"/>
          <w:sz w:val="20"/>
          <w:szCs w:val="20"/>
          <w:u w:val="single"/>
        </w:rPr>
        <w:t>.2017</w:t>
      </w:r>
      <w:r w:rsidR="00CC31EC">
        <w:rPr>
          <w:rFonts w:ascii="Arial" w:hAnsi="Arial" w:cs="Arial"/>
          <w:sz w:val="20"/>
          <w:szCs w:val="20"/>
          <w:u w:val="single"/>
        </w:rPr>
        <w:t xml:space="preserve"> </w:t>
      </w:r>
      <w:r w:rsidRPr="003B15B7">
        <w:rPr>
          <w:rFonts w:ascii="Arial" w:hAnsi="Arial" w:cs="Arial"/>
          <w:sz w:val="20"/>
          <w:szCs w:val="20"/>
          <w:u w:val="single"/>
        </w:rPr>
        <w:t xml:space="preserve">de  $ </w:t>
      </w:r>
      <w:r>
        <w:rPr>
          <w:rFonts w:ascii="Arial" w:hAnsi="Arial" w:cs="Arial"/>
          <w:sz w:val="20"/>
          <w:szCs w:val="20"/>
          <w:u w:val="single"/>
        </w:rPr>
        <w:t xml:space="preserve">1, </w:t>
      </w:r>
      <w:r w:rsidR="00B30D54">
        <w:rPr>
          <w:rFonts w:ascii="Arial" w:hAnsi="Arial" w:cs="Arial"/>
          <w:sz w:val="20"/>
          <w:szCs w:val="20"/>
          <w:u w:val="single"/>
        </w:rPr>
        <w:t>081,239.92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El ITSUR tiene</w:t>
      </w:r>
      <w:r w:rsidR="00786EDC" w:rsidRPr="002C56F1">
        <w:rPr>
          <w:rFonts w:ascii="Arial" w:hAnsi="Arial" w:cs="Arial"/>
          <w:sz w:val="20"/>
          <w:szCs w:val="20"/>
          <w:u w:val="single"/>
        </w:rPr>
        <w:t xml:space="preserve"> a la fecha  una inversión </w:t>
      </w:r>
      <w:r w:rsidR="00620A84">
        <w:rPr>
          <w:rFonts w:ascii="Arial" w:hAnsi="Arial" w:cs="Arial"/>
          <w:sz w:val="20"/>
          <w:szCs w:val="20"/>
          <w:u w:val="single"/>
        </w:rPr>
        <w:t xml:space="preserve">a la vista </w:t>
      </w:r>
      <w:r w:rsidR="00E4264D">
        <w:rPr>
          <w:rFonts w:ascii="Arial" w:hAnsi="Arial" w:cs="Arial"/>
          <w:sz w:val="20"/>
          <w:szCs w:val="20"/>
          <w:u w:val="single"/>
        </w:rPr>
        <w:t xml:space="preserve">en cuenta de cheques Productiva calificada sin riesgo </w:t>
      </w:r>
      <w:r w:rsidR="00786EDC" w:rsidRPr="002C56F1">
        <w:rPr>
          <w:rFonts w:ascii="Arial" w:hAnsi="Arial" w:cs="Arial"/>
          <w:sz w:val="20"/>
          <w:szCs w:val="20"/>
          <w:u w:val="single"/>
        </w:rPr>
        <w:t xml:space="preserve">en Banco del Bajío, S.A. </w:t>
      </w:r>
      <w:r w:rsidR="002C56F1">
        <w:rPr>
          <w:rFonts w:ascii="Arial" w:hAnsi="Arial" w:cs="Arial"/>
          <w:sz w:val="20"/>
          <w:szCs w:val="20"/>
          <w:u w:val="single"/>
        </w:rPr>
        <w:t>cuenta 9886830102.</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A6959" w:rsidRDefault="001A6959" w:rsidP="00786EDC">
      <w:pPr>
        <w:jc w:val="both"/>
        <w:rPr>
          <w:rFonts w:ascii="Arial" w:hAnsi="Arial" w:cs="Arial"/>
          <w:sz w:val="20"/>
          <w:szCs w:val="20"/>
          <w:u w:val="single"/>
        </w:rPr>
      </w:pPr>
    </w:p>
    <w:p w:rsidR="001A6959" w:rsidRPr="00047CE0" w:rsidRDefault="001A6959"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657950">
        <w:rPr>
          <w:rFonts w:ascii="Arial" w:hAnsi="Arial" w:cs="Arial"/>
          <w:sz w:val="20"/>
          <w:szCs w:val="20"/>
          <w:u w:val="single"/>
        </w:rPr>
        <w:t>0</w:t>
      </w:r>
      <w:r w:rsidR="00620A84">
        <w:rPr>
          <w:rFonts w:ascii="Arial" w:hAnsi="Arial" w:cs="Arial"/>
          <w:sz w:val="20"/>
          <w:szCs w:val="20"/>
          <w:u w:val="single"/>
        </w:rPr>
        <w:t>.0</w:t>
      </w:r>
      <w:r w:rsidR="00657950">
        <w:rPr>
          <w:rFonts w:ascii="Arial" w:hAnsi="Arial" w:cs="Arial"/>
          <w:sz w:val="20"/>
          <w:szCs w:val="20"/>
          <w:u w:val="single"/>
        </w:rPr>
        <w:t>6</w:t>
      </w:r>
      <w:r w:rsidR="00620A84">
        <w:rPr>
          <w:rFonts w:ascii="Arial" w:hAnsi="Arial" w:cs="Arial"/>
          <w:sz w:val="20"/>
          <w:szCs w:val="20"/>
          <w:u w:val="single"/>
        </w:rPr>
        <w:t>.2017</w:t>
      </w:r>
      <w:r w:rsidR="00ED707B" w:rsidRPr="003B15B7">
        <w:rPr>
          <w:rFonts w:ascii="Arial" w:hAnsi="Arial" w:cs="Arial"/>
          <w:sz w:val="20"/>
          <w:szCs w:val="20"/>
          <w:u w:val="single"/>
        </w:rPr>
        <w:t xml:space="preserve"> es de  $ </w:t>
      </w:r>
      <w:r w:rsidR="00657950">
        <w:rPr>
          <w:rFonts w:ascii="Arial" w:hAnsi="Arial" w:cs="Arial"/>
          <w:sz w:val="20"/>
          <w:szCs w:val="20"/>
          <w:u w:val="single"/>
        </w:rPr>
        <w:t>46</w:t>
      </w:r>
      <w:r w:rsidR="00F97E65">
        <w:rPr>
          <w:rFonts w:ascii="Arial" w:hAnsi="Arial" w:cs="Arial"/>
          <w:sz w:val="20"/>
          <w:szCs w:val="20"/>
          <w:u w:val="single"/>
        </w:rPr>
        <w:t xml:space="preserve">, </w:t>
      </w:r>
      <w:r w:rsidR="00657950">
        <w:rPr>
          <w:rFonts w:ascii="Arial" w:hAnsi="Arial" w:cs="Arial"/>
          <w:sz w:val="20"/>
          <w:szCs w:val="20"/>
          <w:u w:val="single"/>
        </w:rPr>
        <w:t>943,498.86</w:t>
      </w:r>
      <w:r w:rsidR="00ED707B" w:rsidRPr="003B15B7">
        <w:rPr>
          <w:rFonts w:ascii="Arial" w:hAnsi="Arial" w:cs="Arial"/>
          <w:sz w:val="20"/>
          <w:szCs w:val="20"/>
          <w:u w:val="single"/>
        </w:rPr>
        <w:t xml:space="preserve">  pesos  el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Estatal </w:t>
      </w:r>
      <w:r w:rsidR="00620A84">
        <w:rPr>
          <w:rFonts w:ascii="Arial" w:hAnsi="Arial" w:cs="Arial"/>
          <w:sz w:val="20"/>
          <w:szCs w:val="20"/>
          <w:u w:val="single"/>
        </w:rPr>
        <w:t xml:space="preserve"> </w:t>
      </w:r>
      <w:r w:rsidRPr="003B15B7">
        <w:rPr>
          <w:rFonts w:ascii="Arial" w:hAnsi="Arial" w:cs="Arial"/>
          <w:sz w:val="20"/>
          <w:szCs w:val="20"/>
          <w:u w:val="single"/>
        </w:rPr>
        <w:t xml:space="preserve">$  </w:t>
      </w:r>
      <w:r w:rsidR="00657950">
        <w:rPr>
          <w:rFonts w:ascii="Arial" w:hAnsi="Arial" w:cs="Arial"/>
          <w:sz w:val="20"/>
          <w:szCs w:val="20"/>
          <w:u w:val="single"/>
        </w:rPr>
        <w:t>22, 703,059.23</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 </w:t>
      </w:r>
      <w:r w:rsidR="007113E5">
        <w:rPr>
          <w:rFonts w:ascii="Arial" w:hAnsi="Arial" w:cs="Arial"/>
          <w:sz w:val="20"/>
          <w:szCs w:val="20"/>
          <w:u w:val="single"/>
        </w:rPr>
        <w:t xml:space="preserve"> </w:t>
      </w:r>
      <w:r w:rsidR="00620A84">
        <w:rPr>
          <w:rFonts w:ascii="Arial" w:hAnsi="Arial" w:cs="Arial"/>
          <w:sz w:val="20"/>
          <w:szCs w:val="20"/>
          <w:u w:val="single"/>
        </w:rPr>
        <w:t>1</w:t>
      </w:r>
      <w:r w:rsidR="00657950">
        <w:rPr>
          <w:rFonts w:ascii="Arial" w:hAnsi="Arial" w:cs="Arial"/>
          <w:sz w:val="20"/>
          <w:szCs w:val="20"/>
          <w:u w:val="single"/>
        </w:rPr>
        <w:t>6</w:t>
      </w:r>
      <w:r w:rsidR="00620A84">
        <w:rPr>
          <w:rFonts w:ascii="Arial" w:hAnsi="Arial" w:cs="Arial"/>
          <w:sz w:val="20"/>
          <w:szCs w:val="20"/>
          <w:u w:val="single"/>
        </w:rPr>
        <w:t xml:space="preserve">, </w:t>
      </w:r>
      <w:r w:rsidR="00657950">
        <w:rPr>
          <w:rFonts w:ascii="Arial" w:hAnsi="Arial" w:cs="Arial"/>
          <w:sz w:val="20"/>
          <w:szCs w:val="20"/>
          <w:u w:val="single"/>
        </w:rPr>
        <w:t>372,699.40</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  </w:t>
      </w:r>
      <w:r w:rsidR="00620A84">
        <w:rPr>
          <w:rFonts w:ascii="Arial" w:hAnsi="Arial" w:cs="Arial"/>
          <w:sz w:val="20"/>
          <w:szCs w:val="20"/>
          <w:u w:val="single"/>
        </w:rPr>
        <w:t xml:space="preserve"> </w:t>
      </w:r>
      <w:r w:rsidR="00657950">
        <w:rPr>
          <w:rFonts w:ascii="Arial" w:hAnsi="Arial" w:cs="Arial"/>
          <w:sz w:val="20"/>
          <w:szCs w:val="20"/>
          <w:u w:val="single"/>
        </w:rPr>
        <w:t>7, 388,140.23</w:t>
      </w:r>
    </w:p>
    <w:p w:rsidR="00620A84" w:rsidRDefault="00620A84" w:rsidP="00786EDC">
      <w:pPr>
        <w:jc w:val="both"/>
        <w:rPr>
          <w:rFonts w:ascii="Arial" w:hAnsi="Arial" w:cs="Arial"/>
          <w:sz w:val="20"/>
          <w:szCs w:val="20"/>
          <w:u w:val="single"/>
        </w:rPr>
      </w:pPr>
      <w:r>
        <w:rPr>
          <w:rFonts w:ascii="Arial" w:hAnsi="Arial" w:cs="Arial"/>
          <w:sz w:val="20"/>
          <w:szCs w:val="20"/>
          <w:u w:val="single"/>
        </w:rPr>
        <w:t xml:space="preserve">Otros Recursos      $     </w:t>
      </w:r>
      <w:r w:rsidR="00661127">
        <w:rPr>
          <w:rFonts w:ascii="Arial" w:hAnsi="Arial" w:cs="Arial"/>
          <w:sz w:val="20"/>
          <w:szCs w:val="20"/>
          <w:u w:val="single"/>
        </w:rPr>
        <w:t xml:space="preserve"> </w:t>
      </w:r>
      <w:r>
        <w:rPr>
          <w:rFonts w:ascii="Arial" w:hAnsi="Arial" w:cs="Arial"/>
          <w:sz w:val="20"/>
          <w:szCs w:val="20"/>
          <w:u w:val="single"/>
        </w:rPr>
        <w:t xml:space="preserve"> 479,600.00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w:t>
      </w:r>
      <w:r w:rsidR="00127AAB">
        <w:rPr>
          <w:rFonts w:ascii="Arial" w:hAnsi="Arial" w:cs="Arial"/>
          <w:sz w:val="20"/>
          <w:szCs w:val="20"/>
          <w:u w:val="single"/>
        </w:rPr>
        <w:t>este período</w:t>
      </w:r>
      <w:r>
        <w:rPr>
          <w:rFonts w:ascii="Arial" w:hAnsi="Arial" w:cs="Arial"/>
          <w:sz w:val="20"/>
          <w:szCs w:val="20"/>
          <w:u w:val="single"/>
        </w:rPr>
        <w:t xml:space="preserve">  </w:t>
      </w:r>
      <w:r w:rsidRPr="008B4FFD">
        <w:rPr>
          <w:rFonts w:ascii="Arial" w:hAnsi="Arial" w:cs="Arial"/>
          <w:sz w:val="20"/>
          <w:szCs w:val="20"/>
          <w:u w:val="single"/>
        </w:rPr>
        <w:t>conforme a lo calendarizado 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 xml:space="preserve">los Ingresos Propios </w:t>
      </w:r>
      <w:r w:rsidR="005B0619">
        <w:rPr>
          <w:rFonts w:ascii="Arial" w:hAnsi="Arial" w:cs="Arial"/>
          <w:sz w:val="20"/>
          <w:szCs w:val="20"/>
          <w:u w:val="single"/>
        </w:rPr>
        <w:t xml:space="preserve"> </w:t>
      </w:r>
      <w:r>
        <w:rPr>
          <w:rFonts w:ascii="Arial" w:hAnsi="Arial" w:cs="Arial"/>
          <w:sz w:val="20"/>
          <w:szCs w:val="20"/>
          <w:u w:val="single"/>
        </w:rPr>
        <w:t xml:space="preserve">de acuerdo con lo pronosticado </w:t>
      </w:r>
      <w:r w:rsidR="005B0619">
        <w:rPr>
          <w:rFonts w:ascii="Arial" w:hAnsi="Arial" w:cs="Arial"/>
          <w:sz w:val="20"/>
          <w:szCs w:val="20"/>
          <w:u w:val="single"/>
        </w:rPr>
        <w:t xml:space="preserve">se lleva un avance de </w:t>
      </w:r>
      <w:r>
        <w:rPr>
          <w:rFonts w:ascii="Arial" w:hAnsi="Arial" w:cs="Arial"/>
          <w:sz w:val="20"/>
          <w:szCs w:val="20"/>
          <w:u w:val="single"/>
        </w:rPr>
        <w:t xml:space="preserve">recaudación </w:t>
      </w:r>
      <w:r w:rsidR="005B0619">
        <w:rPr>
          <w:rFonts w:ascii="Arial" w:hAnsi="Arial" w:cs="Arial"/>
          <w:sz w:val="20"/>
          <w:szCs w:val="20"/>
          <w:u w:val="single"/>
        </w:rPr>
        <w:t xml:space="preserve">del </w:t>
      </w:r>
      <w:r w:rsidR="00657950">
        <w:rPr>
          <w:rFonts w:ascii="Arial" w:hAnsi="Arial" w:cs="Arial"/>
          <w:sz w:val="20"/>
          <w:szCs w:val="20"/>
          <w:u w:val="single"/>
        </w:rPr>
        <w:t>55.04</w:t>
      </w:r>
      <w:r w:rsidR="005B0619">
        <w:rPr>
          <w:rFonts w:ascii="Arial" w:hAnsi="Arial" w:cs="Arial"/>
          <w:sz w:val="20"/>
          <w:szCs w:val="20"/>
          <w:u w:val="single"/>
        </w:rPr>
        <w:t xml:space="preserve"> </w:t>
      </w:r>
      <w:r>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w:t>
      </w:r>
      <w:r w:rsidR="007113E5">
        <w:rPr>
          <w:rFonts w:ascii="Arial" w:hAnsi="Arial" w:cs="Arial"/>
          <w:sz w:val="20"/>
          <w:szCs w:val="20"/>
          <w:u w:val="single"/>
        </w:rPr>
        <w:t>7</w:t>
      </w:r>
      <w:r>
        <w:rPr>
          <w:rFonts w:ascii="Arial" w:hAnsi="Arial" w:cs="Arial"/>
          <w:sz w:val="20"/>
          <w:szCs w:val="20"/>
          <w:u w:val="single"/>
        </w:rPr>
        <w:t>.</w:t>
      </w:r>
      <w:r w:rsidRPr="003B15B7">
        <w:rPr>
          <w:rFonts w:ascii="Arial" w:hAnsi="Arial" w:cs="Arial"/>
          <w:sz w:val="20"/>
          <w:szCs w:val="20"/>
          <w:u w:val="single"/>
        </w:rPr>
        <w:t xml:space="preserve"> </w:t>
      </w:r>
      <w:r w:rsidR="00F97E65">
        <w:rPr>
          <w:rFonts w:ascii="Arial" w:hAnsi="Arial" w:cs="Arial"/>
          <w:sz w:val="20"/>
          <w:szCs w:val="20"/>
          <w:u w:val="single"/>
        </w:rPr>
        <w:t xml:space="preserve">Se cuenta </w:t>
      </w:r>
      <w:r w:rsidR="004B353E">
        <w:rPr>
          <w:rFonts w:ascii="Arial" w:hAnsi="Arial" w:cs="Arial"/>
          <w:sz w:val="20"/>
          <w:szCs w:val="20"/>
          <w:u w:val="single"/>
        </w:rPr>
        <w:t xml:space="preserve">también </w:t>
      </w:r>
      <w:r w:rsidR="00F97E65">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que </w:t>
      </w:r>
      <w:r w:rsidR="00F97E65">
        <w:rPr>
          <w:rFonts w:ascii="Arial" w:hAnsi="Arial" w:cs="Arial"/>
          <w:sz w:val="20"/>
          <w:szCs w:val="20"/>
          <w:u w:val="single"/>
        </w:rPr>
        <w:t xml:space="preserve"> controla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7113E5">
        <w:rPr>
          <w:rFonts w:ascii="Arial" w:hAnsi="Arial" w:cs="Arial"/>
          <w:sz w:val="20"/>
          <w:szCs w:val="20"/>
          <w:u w:val="single"/>
        </w:rPr>
        <w:t>7</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BF6D27">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5B" w:rsidRDefault="00B26A5B" w:rsidP="00EA5418">
      <w:r>
        <w:separator/>
      </w:r>
    </w:p>
  </w:endnote>
  <w:endnote w:type="continuationSeparator" w:id="0">
    <w:p w:rsidR="00B26A5B" w:rsidRDefault="00B26A5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92702B"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EDC9AB"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BF6D27">
      <w:rPr>
        <w:rFonts w:ascii="Arial" w:hAnsi="Arial" w:cs="Arial"/>
        <w:noProof/>
        <w:color w:val="808080" w:themeColor="background1" w:themeShade="80"/>
        <w:sz w:val="20"/>
        <w:szCs w:val="20"/>
      </w:rPr>
      <w:t>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5B" w:rsidRDefault="00B26A5B" w:rsidP="00EA5418">
      <w:r>
        <w:separator/>
      </w:r>
    </w:p>
  </w:footnote>
  <w:footnote w:type="continuationSeparator" w:id="0">
    <w:p w:rsidR="00B26A5B" w:rsidRDefault="00B26A5B"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39912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7521A0"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81FEA"/>
    <w:rsid w:val="002A70B3"/>
    <w:rsid w:val="002B5BDD"/>
    <w:rsid w:val="002B6BA9"/>
    <w:rsid w:val="002C56F1"/>
    <w:rsid w:val="002C7B6B"/>
    <w:rsid w:val="002E3600"/>
    <w:rsid w:val="002E7A4E"/>
    <w:rsid w:val="002F0183"/>
    <w:rsid w:val="002F2F9D"/>
    <w:rsid w:val="00301BA0"/>
    <w:rsid w:val="003051AF"/>
    <w:rsid w:val="00307635"/>
    <w:rsid w:val="00312800"/>
    <w:rsid w:val="003147CE"/>
    <w:rsid w:val="003153DE"/>
    <w:rsid w:val="0032547C"/>
    <w:rsid w:val="00330F45"/>
    <w:rsid w:val="00331802"/>
    <w:rsid w:val="00336BF2"/>
    <w:rsid w:val="003400E4"/>
    <w:rsid w:val="00355787"/>
    <w:rsid w:val="00355821"/>
    <w:rsid w:val="003610E0"/>
    <w:rsid w:val="003677A2"/>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706D9"/>
    <w:rsid w:val="00582405"/>
    <w:rsid w:val="00584060"/>
    <w:rsid w:val="00584484"/>
    <w:rsid w:val="005859FA"/>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F06D5"/>
    <w:rsid w:val="007F0E35"/>
    <w:rsid w:val="0080591B"/>
    <w:rsid w:val="00816AF8"/>
    <w:rsid w:val="00816BF6"/>
    <w:rsid w:val="00817382"/>
    <w:rsid w:val="00847758"/>
    <w:rsid w:val="00847A6D"/>
    <w:rsid w:val="00863436"/>
    <w:rsid w:val="00866B66"/>
    <w:rsid w:val="0087002C"/>
    <w:rsid w:val="0087007A"/>
    <w:rsid w:val="008A546E"/>
    <w:rsid w:val="008A6E4D"/>
    <w:rsid w:val="008B0017"/>
    <w:rsid w:val="008B4216"/>
    <w:rsid w:val="008B705D"/>
    <w:rsid w:val="008C6168"/>
    <w:rsid w:val="008D2722"/>
    <w:rsid w:val="008D4272"/>
    <w:rsid w:val="008D768C"/>
    <w:rsid w:val="008E3652"/>
    <w:rsid w:val="00905023"/>
    <w:rsid w:val="00906646"/>
    <w:rsid w:val="00922416"/>
    <w:rsid w:val="00926EB9"/>
    <w:rsid w:val="00951352"/>
    <w:rsid w:val="0096474B"/>
    <w:rsid w:val="00966947"/>
    <w:rsid w:val="00970B6A"/>
    <w:rsid w:val="00972FEB"/>
    <w:rsid w:val="0097585A"/>
    <w:rsid w:val="0099048E"/>
    <w:rsid w:val="009909AB"/>
    <w:rsid w:val="0099131C"/>
    <w:rsid w:val="009A40F6"/>
    <w:rsid w:val="009B00DE"/>
    <w:rsid w:val="009C1CD1"/>
    <w:rsid w:val="009C3DD4"/>
    <w:rsid w:val="00A05B12"/>
    <w:rsid w:val="00A0752F"/>
    <w:rsid w:val="00A1181C"/>
    <w:rsid w:val="00A14B74"/>
    <w:rsid w:val="00A1551F"/>
    <w:rsid w:val="00A34412"/>
    <w:rsid w:val="00A34915"/>
    <w:rsid w:val="00A5610E"/>
    <w:rsid w:val="00A6283B"/>
    <w:rsid w:val="00A74171"/>
    <w:rsid w:val="00A83EF6"/>
    <w:rsid w:val="00A911BD"/>
    <w:rsid w:val="00AA4C6C"/>
    <w:rsid w:val="00AB13B7"/>
    <w:rsid w:val="00AC0C97"/>
    <w:rsid w:val="00AD0E70"/>
    <w:rsid w:val="00AD1576"/>
    <w:rsid w:val="00AD41FC"/>
    <w:rsid w:val="00AD42C4"/>
    <w:rsid w:val="00AD4901"/>
    <w:rsid w:val="00AE0C4F"/>
    <w:rsid w:val="00AE5EA4"/>
    <w:rsid w:val="00B00835"/>
    <w:rsid w:val="00B05BA2"/>
    <w:rsid w:val="00B06832"/>
    <w:rsid w:val="00B06EB4"/>
    <w:rsid w:val="00B1248C"/>
    <w:rsid w:val="00B13B37"/>
    <w:rsid w:val="00B1689E"/>
    <w:rsid w:val="00B17423"/>
    <w:rsid w:val="00B26A5B"/>
    <w:rsid w:val="00B30D54"/>
    <w:rsid w:val="00B328E1"/>
    <w:rsid w:val="00B42A02"/>
    <w:rsid w:val="00B4605E"/>
    <w:rsid w:val="00B602FC"/>
    <w:rsid w:val="00B7083A"/>
    <w:rsid w:val="00B72E45"/>
    <w:rsid w:val="00B849EE"/>
    <w:rsid w:val="00B94CA9"/>
    <w:rsid w:val="00B96664"/>
    <w:rsid w:val="00BA5834"/>
    <w:rsid w:val="00BB6BB8"/>
    <w:rsid w:val="00BC0341"/>
    <w:rsid w:val="00BC11BA"/>
    <w:rsid w:val="00BC7E9F"/>
    <w:rsid w:val="00BF6D27"/>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58686-1BFE-4134-99FE-89AC450B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076F-20DE-4E34-8475-2F006A51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2446</Words>
  <Characters>13457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Veronica Guzmán Zavala</cp:lastModifiedBy>
  <cp:revision>2</cp:revision>
  <cp:lastPrinted>2017-03-01T22:37:00Z</cp:lastPrinted>
  <dcterms:created xsi:type="dcterms:W3CDTF">2017-07-19T22:11:00Z</dcterms:created>
  <dcterms:modified xsi:type="dcterms:W3CDTF">2017-07-19T22:11:00Z</dcterms:modified>
</cp:coreProperties>
</file>